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DAB4" w14:textId="77777777" w:rsidR="00A47B28" w:rsidRPr="00C371CA" w:rsidRDefault="00A47B28" w:rsidP="00A47B28">
      <w:pPr>
        <w:jc w:val="center"/>
        <w:rPr>
          <w:rFonts w:cstheme="minorHAnsi"/>
          <w:b/>
        </w:rPr>
      </w:pPr>
      <w:bookmarkStart w:id="0" w:name="_Hlk498932289"/>
      <w:r w:rsidRPr="00C371CA">
        <w:rPr>
          <w:rFonts w:cstheme="minorHAnsi"/>
          <w:b/>
        </w:rPr>
        <w:t>PREP Research Associate</w:t>
      </w:r>
    </w:p>
    <w:p w14:paraId="5DC6F4F8" w14:textId="772D8663" w:rsidR="00A47B28" w:rsidRDefault="00A47B28" w:rsidP="00A47B28">
      <w:pPr>
        <w:spacing w:after="0" w:line="240" w:lineRule="auto"/>
        <w:jc w:val="both"/>
        <w:rPr>
          <w:rFonts w:cstheme="minorHAnsi"/>
        </w:rPr>
      </w:pPr>
      <w:r w:rsidRPr="00C371CA">
        <w:rPr>
          <w:rFonts w:cstheme="minorHAnsi"/>
        </w:rPr>
        <w:t>This position is part of the National Institute of Standards (NIST) Professional Research Experience</w:t>
      </w:r>
      <w:r w:rsidR="0048400D">
        <w:rPr>
          <w:rFonts w:cstheme="minorHAnsi"/>
        </w:rPr>
        <w:t xml:space="preserve"> (</w:t>
      </w:r>
      <w:r w:rsidRPr="00C371CA">
        <w:rPr>
          <w:rFonts w:cstheme="minorHAnsi"/>
        </w:rPr>
        <w:t>PREP</w:t>
      </w:r>
      <w:r w:rsidR="0048400D">
        <w:rPr>
          <w:rFonts w:cstheme="minorHAnsi"/>
        </w:rPr>
        <w:t>)</w:t>
      </w:r>
      <w:r w:rsidRPr="00C371CA">
        <w:rPr>
          <w:rFonts w:cstheme="minorHAnsi"/>
        </w:rPr>
        <w:t xml:space="preserve"> program. NIST recognizes that its research staff may wish to collaborate with researchers at academic institutions on specific projects of mutual interest, thus requires that such institutions must be the recipient of a PREP award. The PREP program requires staff from a wide range of backgrounds to work on scientific research in many areas. Employees in this position will perform technical work that underpins the scientific research of the collaboration. </w:t>
      </w:r>
    </w:p>
    <w:p w14:paraId="038ABC08" w14:textId="77777777" w:rsidR="00D8472E" w:rsidRPr="00C371CA" w:rsidRDefault="00D8472E" w:rsidP="00A47B28">
      <w:pPr>
        <w:spacing w:after="0" w:line="240" w:lineRule="auto"/>
        <w:jc w:val="both"/>
        <w:rPr>
          <w:rFonts w:cstheme="minorHAnsi"/>
        </w:rPr>
      </w:pPr>
    </w:p>
    <w:p w14:paraId="249BF8DD" w14:textId="11FBB578" w:rsidR="00D8472E" w:rsidRDefault="00D8472E" w:rsidP="00D8472E">
      <w:pPr>
        <w:spacing w:after="0" w:line="240" w:lineRule="auto"/>
        <w:jc w:val="both"/>
        <w:rPr>
          <w:rFonts w:cstheme="minorHAnsi"/>
        </w:rPr>
      </w:pPr>
      <w:r w:rsidRPr="00D8472E">
        <w:rPr>
          <w:rFonts w:cstheme="minorHAnsi"/>
        </w:rPr>
        <w:t>The Professional Research Experience Program (PREP) is a cooperative partnership between the National Institute of Standards and Technology (NIST) and Colorado School of Mines (Mines). Through PREP, Mines undergraduate and graduate students—as well as researchers holding a Bachelor’s, Master’s, or PhD—</w:t>
      </w:r>
      <w:proofErr w:type="gramStart"/>
      <w:r w:rsidRPr="00D8472E">
        <w:rPr>
          <w:rFonts w:cstheme="minorHAnsi"/>
        </w:rPr>
        <w:t>have the opportunity to</w:t>
      </w:r>
      <w:proofErr w:type="gramEnd"/>
      <w:r w:rsidRPr="00D8472E">
        <w:rPr>
          <w:rFonts w:cstheme="minorHAnsi"/>
        </w:rPr>
        <w:t xml:space="preserve"> conduct cutting-edge research in NIST laboratories while working closely with both NIST scientists and a Mines faculty advisor. This dual mentorship ensures participants gain not only hands-on technical expertise but also guidance in connecting their NIST research to Mines’ academic and professional pathways. All hires made through the NIST PREP program at Mines are employed by Colorado School of Mines.</w:t>
      </w:r>
    </w:p>
    <w:p w14:paraId="77731D5D" w14:textId="77777777" w:rsidR="00D8472E" w:rsidRPr="00E63529" w:rsidRDefault="00D8472E" w:rsidP="00D8472E">
      <w:pPr>
        <w:spacing w:after="0" w:line="240" w:lineRule="auto"/>
        <w:jc w:val="both"/>
        <w:rPr>
          <w:rFonts w:cstheme="minorHAnsi"/>
        </w:rPr>
      </w:pPr>
    </w:p>
    <w:p w14:paraId="0EA70929" w14:textId="7BE25568" w:rsidR="00D8472E" w:rsidRDefault="00D8472E" w:rsidP="00D8472E">
      <w:pPr>
        <w:spacing w:after="0" w:line="240" w:lineRule="auto"/>
        <w:jc w:val="both"/>
        <w:rPr>
          <w:rFonts w:cstheme="minorHAnsi"/>
        </w:rPr>
      </w:pPr>
      <w:r w:rsidRPr="00E63529">
        <w:rPr>
          <w:rFonts w:cstheme="minorHAnsi"/>
          <w:b/>
          <w:bCs/>
        </w:rPr>
        <w:t>Research Location:</w:t>
      </w:r>
      <w:r w:rsidRPr="00E63529">
        <w:rPr>
          <w:rFonts w:cstheme="minorHAnsi"/>
        </w:rPr>
        <w:t xml:space="preserve"> Physically at NIST with their</w:t>
      </w:r>
      <w:r>
        <w:rPr>
          <w:rFonts w:cstheme="minorHAnsi"/>
        </w:rPr>
        <w:t xml:space="preserve"> </w:t>
      </w:r>
      <w:r w:rsidRPr="00E63529">
        <w:rPr>
          <w:rFonts w:cstheme="minorHAnsi"/>
        </w:rPr>
        <w:t>High-Speed Waveform Metrology Group</w:t>
      </w:r>
      <w:r>
        <w:rPr>
          <w:rFonts w:cstheme="minorHAnsi"/>
        </w:rPr>
        <w:t xml:space="preserve"> </w:t>
      </w:r>
      <w:r>
        <w:rPr>
          <w:rFonts w:cstheme="minorHAnsi"/>
        </w:rPr>
        <w:t xml:space="preserve">(Computer Technology Lab) </w:t>
      </w:r>
      <w:r w:rsidRPr="00E63529">
        <w:rPr>
          <w:rFonts w:cstheme="minorHAnsi"/>
        </w:rPr>
        <w:t>and at Colorado School of Mines</w:t>
      </w:r>
      <w:r>
        <w:rPr>
          <w:rFonts w:cstheme="minorHAnsi"/>
        </w:rPr>
        <w:t>, Golden, CO campus</w:t>
      </w:r>
    </w:p>
    <w:p w14:paraId="39171953" w14:textId="77777777" w:rsidR="00D8472E" w:rsidRDefault="00D8472E" w:rsidP="00D8472E">
      <w:pPr>
        <w:spacing w:after="0" w:line="240" w:lineRule="auto"/>
        <w:jc w:val="both"/>
        <w:rPr>
          <w:rFonts w:cstheme="minorHAnsi"/>
        </w:rPr>
      </w:pPr>
    </w:p>
    <w:p w14:paraId="46335E2B" w14:textId="77777777" w:rsidR="00D8472E" w:rsidRPr="00F3207E" w:rsidRDefault="00D8472E" w:rsidP="00D8472E">
      <w:pPr>
        <w:spacing w:after="0" w:line="240" w:lineRule="auto"/>
        <w:jc w:val="both"/>
        <w:rPr>
          <w:rFonts w:cstheme="minorHAnsi"/>
          <w:b/>
          <w:bCs/>
        </w:rPr>
      </w:pPr>
      <w:r w:rsidRPr="00F3207E">
        <w:rPr>
          <w:rFonts w:cstheme="minorHAnsi"/>
          <w:b/>
          <w:bCs/>
        </w:rPr>
        <w:t>Research Title:</w:t>
      </w:r>
    </w:p>
    <w:p w14:paraId="3BB0695E" w14:textId="735F60B8" w:rsidR="00D8472E" w:rsidRDefault="00D8472E" w:rsidP="00D8472E">
      <w:pPr>
        <w:spacing w:after="0" w:line="240" w:lineRule="auto"/>
        <w:jc w:val="both"/>
        <w:rPr>
          <w:rFonts w:cstheme="minorHAnsi"/>
          <w:lang w:val="en"/>
        </w:rPr>
      </w:pPr>
      <w:r w:rsidRPr="001215AA">
        <w:rPr>
          <w:rFonts w:cstheme="minorHAnsi"/>
          <w:lang w:val="en"/>
        </w:rPr>
        <w:t xml:space="preserve">Postdoctoral Researcher in </w:t>
      </w:r>
      <w:r w:rsidRPr="00D8472E">
        <w:rPr>
          <w:rFonts w:cstheme="minorHAnsi"/>
          <w:lang w:val="en"/>
        </w:rPr>
        <w:t xml:space="preserve">Inverse Problems and Signal Processing for </w:t>
      </w:r>
      <w:proofErr w:type="spellStart"/>
      <w:r w:rsidRPr="00D8472E">
        <w:rPr>
          <w:rFonts w:cstheme="minorHAnsi"/>
          <w:lang w:val="en"/>
        </w:rPr>
        <w:t>Thermoreflectance</w:t>
      </w:r>
      <w:proofErr w:type="spellEnd"/>
      <w:r w:rsidRPr="00D8472E">
        <w:rPr>
          <w:rFonts w:cstheme="minorHAnsi"/>
          <w:lang w:val="en"/>
        </w:rPr>
        <w:t xml:space="preserve"> Measurements</w:t>
      </w:r>
      <w:r>
        <w:rPr>
          <w:rFonts w:cstheme="minorHAnsi"/>
          <w:lang w:val="en"/>
        </w:rPr>
        <w:t xml:space="preserve">/ </w:t>
      </w:r>
      <w:r w:rsidRPr="00E63529">
        <w:rPr>
          <w:rFonts w:cstheme="minorHAnsi"/>
        </w:rPr>
        <w:t>PREP0003</w:t>
      </w:r>
      <w:r>
        <w:rPr>
          <w:rFonts w:cstheme="minorHAnsi"/>
        </w:rPr>
        <w:t>622</w:t>
      </w:r>
    </w:p>
    <w:p w14:paraId="6CA53781" w14:textId="77777777" w:rsidR="009D1BC4" w:rsidRPr="00C371CA" w:rsidRDefault="009D1BC4" w:rsidP="009D1BC4">
      <w:pPr>
        <w:spacing w:after="0" w:line="240" w:lineRule="auto"/>
        <w:jc w:val="both"/>
        <w:rPr>
          <w:rFonts w:cstheme="minorHAnsi"/>
          <w:lang w:val="en"/>
        </w:rPr>
      </w:pPr>
    </w:p>
    <w:p w14:paraId="7173C1DE" w14:textId="77777777" w:rsidR="00A47B28" w:rsidRPr="009D1BC4" w:rsidRDefault="00A47B28" w:rsidP="009D1BC4">
      <w:pPr>
        <w:spacing w:after="0"/>
        <w:jc w:val="both"/>
        <w:rPr>
          <w:rFonts w:cstheme="minorHAnsi"/>
          <w:b/>
          <w:u w:val="single"/>
        </w:rPr>
      </w:pPr>
      <w:r w:rsidRPr="009D1BC4">
        <w:rPr>
          <w:rFonts w:cstheme="minorHAnsi"/>
          <w:b/>
          <w:u w:val="single"/>
        </w:rPr>
        <w:t xml:space="preserve">The work will entail:  </w:t>
      </w:r>
    </w:p>
    <w:p w14:paraId="7E023F88" w14:textId="77777777" w:rsidR="009D1BC4" w:rsidRPr="00C371CA" w:rsidRDefault="009D1BC4" w:rsidP="009D1BC4">
      <w:pPr>
        <w:spacing w:after="0" w:line="240" w:lineRule="auto"/>
        <w:jc w:val="both"/>
        <w:rPr>
          <w:rFonts w:cstheme="minorHAnsi"/>
          <w:lang w:val="en"/>
        </w:rPr>
      </w:pPr>
      <w:r>
        <w:rPr>
          <w:rFonts w:cstheme="minorHAnsi"/>
          <w:lang w:val="en"/>
        </w:rPr>
        <w:t xml:space="preserve">This postdoctoral position entails developing new analysis techniques and inversion methods related to the thermal properties of computing devices, as probed with through </w:t>
      </w:r>
      <w:proofErr w:type="spellStart"/>
      <w:r>
        <w:rPr>
          <w:rFonts w:cstheme="minorHAnsi"/>
          <w:lang w:val="en"/>
        </w:rPr>
        <w:t>thermoreflectance</w:t>
      </w:r>
      <w:proofErr w:type="spellEnd"/>
      <w:r>
        <w:rPr>
          <w:rFonts w:cstheme="minorHAnsi"/>
          <w:lang w:val="en"/>
        </w:rPr>
        <w:t xml:space="preserve"> imaging. The position requires basic knowledge of classical and/or data-driven inverse problems, familiarity with mathematical modeling with differential or integral equations, and experience applying statistical methods to datasets of measured data. Additionally, the applicant should have experience with basic signal processing techniques related to Nyquist sampling theory. The position is aimed at developing new techniques for identifying heat sources in devices that probed with </w:t>
      </w:r>
      <w:proofErr w:type="spellStart"/>
      <w:r>
        <w:rPr>
          <w:rFonts w:cstheme="minorHAnsi"/>
          <w:lang w:val="en"/>
        </w:rPr>
        <w:t>thermoreflectance</w:t>
      </w:r>
      <w:proofErr w:type="spellEnd"/>
      <w:r>
        <w:rPr>
          <w:rFonts w:cstheme="minorHAnsi"/>
          <w:lang w:val="en"/>
        </w:rPr>
        <w:t xml:space="preserve"> imaging techniques and in developing rapid measurement techniques for this problem.</w:t>
      </w:r>
    </w:p>
    <w:p w14:paraId="00E149E1" w14:textId="77777777" w:rsidR="00A47B28" w:rsidRPr="00C371CA" w:rsidRDefault="00A47B28" w:rsidP="00A47B28">
      <w:pPr>
        <w:spacing w:after="0" w:line="240" w:lineRule="auto"/>
        <w:jc w:val="both"/>
        <w:rPr>
          <w:rFonts w:cstheme="minorHAnsi"/>
          <w:lang w:val="en"/>
        </w:rPr>
      </w:pPr>
    </w:p>
    <w:p w14:paraId="5DDBE353" w14:textId="77777777" w:rsidR="00A47B28" w:rsidRPr="009D1BC4" w:rsidRDefault="00A47B28" w:rsidP="009D1BC4">
      <w:pPr>
        <w:spacing w:after="0"/>
        <w:jc w:val="both"/>
        <w:rPr>
          <w:rFonts w:cstheme="minorHAnsi"/>
          <w:b/>
          <w:u w:val="single"/>
        </w:rPr>
      </w:pPr>
      <w:r w:rsidRPr="009D1BC4">
        <w:rPr>
          <w:rFonts w:cstheme="minorHAnsi"/>
          <w:b/>
          <w:u w:val="single"/>
        </w:rPr>
        <w:t>Key responsibilities will include but are not limited to:</w:t>
      </w:r>
    </w:p>
    <w:p w14:paraId="57ACD5E5" w14:textId="5FBD87DF" w:rsidR="00A47B28" w:rsidRPr="009D1BC4" w:rsidRDefault="005737C9" w:rsidP="009D1BC4">
      <w:pPr>
        <w:pStyle w:val="ListParagraph"/>
        <w:numPr>
          <w:ilvl w:val="0"/>
          <w:numId w:val="5"/>
        </w:numPr>
        <w:spacing w:after="0" w:line="240" w:lineRule="auto"/>
        <w:jc w:val="both"/>
        <w:rPr>
          <w:rFonts w:cstheme="minorHAnsi"/>
          <w:lang w:val="en"/>
        </w:rPr>
      </w:pPr>
      <w:r w:rsidRPr="009D1BC4">
        <w:rPr>
          <w:rFonts w:cstheme="minorHAnsi"/>
          <w:lang w:val="en"/>
        </w:rPr>
        <w:t xml:space="preserve">Design, implement, and analyze new algorithms for heat source localization of </w:t>
      </w:r>
      <w:proofErr w:type="spellStart"/>
      <w:r w:rsidRPr="009D1BC4">
        <w:rPr>
          <w:rFonts w:cstheme="minorHAnsi"/>
          <w:lang w:val="en"/>
        </w:rPr>
        <w:t>thermoreflectance</w:t>
      </w:r>
      <w:proofErr w:type="spellEnd"/>
      <w:r w:rsidRPr="009D1BC4">
        <w:rPr>
          <w:rFonts w:cstheme="minorHAnsi"/>
          <w:lang w:val="en"/>
        </w:rPr>
        <w:t xml:space="preserve"> </w:t>
      </w:r>
      <w:proofErr w:type="gramStart"/>
      <w:r w:rsidRPr="009D1BC4">
        <w:rPr>
          <w:rFonts w:cstheme="minorHAnsi"/>
          <w:lang w:val="en"/>
        </w:rPr>
        <w:t>images;</w:t>
      </w:r>
      <w:proofErr w:type="gramEnd"/>
    </w:p>
    <w:p w14:paraId="1C96A954" w14:textId="31B34A39" w:rsidR="00A47B28" w:rsidRPr="009D1BC4" w:rsidRDefault="005737C9" w:rsidP="009D1BC4">
      <w:pPr>
        <w:pStyle w:val="ListParagraph"/>
        <w:numPr>
          <w:ilvl w:val="0"/>
          <w:numId w:val="5"/>
        </w:numPr>
        <w:spacing w:after="0" w:line="240" w:lineRule="auto"/>
        <w:jc w:val="both"/>
        <w:rPr>
          <w:rFonts w:cstheme="minorHAnsi"/>
          <w:lang w:val="en"/>
        </w:rPr>
      </w:pPr>
      <w:r w:rsidRPr="009D1BC4">
        <w:rPr>
          <w:rFonts w:cstheme="minorHAnsi"/>
          <w:lang w:val="en"/>
        </w:rPr>
        <w:t xml:space="preserve">Design, implement, and analyze new techniques for sampling </w:t>
      </w:r>
      <w:proofErr w:type="spellStart"/>
      <w:r w:rsidRPr="009D1BC4">
        <w:rPr>
          <w:rFonts w:cstheme="minorHAnsi"/>
          <w:lang w:val="en"/>
        </w:rPr>
        <w:t>thermoreflectance</w:t>
      </w:r>
      <w:proofErr w:type="spellEnd"/>
      <w:r w:rsidRPr="009D1BC4">
        <w:rPr>
          <w:rFonts w:cstheme="minorHAnsi"/>
          <w:lang w:val="en"/>
        </w:rPr>
        <w:t xml:space="preserve"> images with compressed sensing, adaptive Gaussian processes, or similar sub-Nyquist sampling </w:t>
      </w:r>
      <w:proofErr w:type="gramStart"/>
      <w:r w:rsidRPr="009D1BC4">
        <w:rPr>
          <w:rFonts w:cstheme="minorHAnsi"/>
          <w:lang w:val="en"/>
        </w:rPr>
        <w:t>techniques;</w:t>
      </w:r>
      <w:proofErr w:type="gramEnd"/>
    </w:p>
    <w:p w14:paraId="5AEACE03" w14:textId="41A4DE47" w:rsidR="00A47B28" w:rsidRPr="009D1BC4" w:rsidRDefault="005737C9" w:rsidP="009D1BC4">
      <w:pPr>
        <w:pStyle w:val="ListParagraph"/>
        <w:numPr>
          <w:ilvl w:val="0"/>
          <w:numId w:val="5"/>
        </w:numPr>
        <w:spacing w:after="0" w:line="240" w:lineRule="auto"/>
        <w:jc w:val="both"/>
        <w:rPr>
          <w:rFonts w:cstheme="minorHAnsi"/>
          <w:lang w:val="en"/>
        </w:rPr>
      </w:pPr>
      <w:r w:rsidRPr="009D1BC4">
        <w:rPr>
          <w:rFonts w:cstheme="minorHAnsi"/>
          <w:lang w:val="en"/>
        </w:rPr>
        <w:t xml:space="preserve">Dissemination of research in internal and external publications and </w:t>
      </w:r>
      <w:proofErr w:type="gramStart"/>
      <w:r w:rsidRPr="009D1BC4">
        <w:rPr>
          <w:rFonts w:cstheme="minorHAnsi"/>
          <w:lang w:val="en"/>
        </w:rPr>
        <w:t>presentations;</w:t>
      </w:r>
      <w:proofErr w:type="gramEnd"/>
    </w:p>
    <w:p w14:paraId="56AAB709" w14:textId="77777777" w:rsidR="00A47B28" w:rsidRPr="009D1BC4" w:rsidRDefault="00A47B28" w:rsidP="009D1BC4">
      <w:pPr>
        <w:pStyle w:val="ListParagraph"/>
        <w:numPr>
          <w:ilvl w:val="0"/>
          <w:numId w:val="5"/>
        </w:numPr>
        <w:spacing w:after="0" w:line="240" w:lineRule="auto"/>
        <w:jc w:val="both"/>
        <w:rPr>
          <w:rFonts w:cstheme="minorHAnsi"/>
        </w:rPr>
      </w:pPr>
      <w:r w:rsidRPr="009D1BC4">
        <w:rPr>
          <w:rFonts w:cstheme="minorHAnsi"/>
        </w:rPr>
        <w:t>Ensuring that results, protocols, software, and documentation have been archived or otherwise transmitted to the larger organization.</w:t>
      </w:r>
    </w:p>
    <w:p w14:paraId="6E3CCA94" w14:textId="77777777" w:rsidR="00A47B28" w:rsidRPr="00C371CA" w:rsidRDefault="00A47B28" w:rsidP="00A47B28">
      <w:pPr>
        <w:spacing w:after="0" w:line="240" w:lineRule="auto"/>
        <w:jc w:val="both"/>
        <w:rPr>
          <w:rFonts w:cstheme="minorHAnsi"/>
        </w:rPr>
      </w:pPr>
    </w:p>
    <w:p w14:paraId="2D3488B4" w14:textId="77777777" w:rsidR="00A47B28" w:rsidRPr="00C371CA" w:rsidRDefault="00A47B28" w:rsidP="009D1BC4">
      <w:pPr>
        <w:spacing w:after="0"/>
        <w:jc w:val="both"/>
        <w:rPr>
          <w:rFonts w:cstheme="minorHAnsi"/>
          <w:b/>
          <w:u w:val="single"/>
        </w:rPr>
      </w:pPr>
      <w:r w:rsidRPr="00C371CA">
        <w:rPr>
          <w:rFonts w:cstheme="minorHAnsi"/>
          <w:b/>
          <w:u w:val="single"/>
        </w:rPr>
        <w:t>Qualifications</w:t>
      </w:r>
    </w:p>
    <w:p w14:paraId="536D1B76" w14:textId="52C3B181" w:rsidR="00A47B28" w:rsidRPr="009D1BC4" w:rsidRDefault="00A47B28" w:rsidP="009D1BC4">
      <w:pPr>
        <w:pStyle w:val="ListParagraph"/>
        <w:numPr>
          <w:ilvl w:val="0"/>
          <w:numId w:val="6"/>
        </w:numPr>
        <w:shd w:val="clear" w:color="auto" w:fill="FFFFFF"/>
        <w:jc w:val="both"/>
        <w:rPr>
          <w:rFonts w:cstheme="minorHAnsi"/>
        </w:rPr>
      </w:pPr>
      <w:r w:rsidRPr="009D1BC4">
        <w:rPr>
          <w:rFonts w:cstheme="minorHAnsi"/>
        </w:rPr>
        <w:t xml:space="preserve">A </w:t>
      </w:r>
      <w:r w:rsidR="006403A0" w:rsidRPr="009D1BC4">
        <w:rPr>
          <w:rFonts w:cstheme="minorHAnsi"/>
        </w:rPr>
        <w:t>doctoral</w:t>
      </w:r>
      <w:r w:rsidRPr="009D1BC4">
        <w:rPr>
          <w:rFonts w:cstheme="minorHAnsi"/>
        </w:rPr>
        <w:t xml:space="preserve"> degree </w:t>
      </w:r>
      <w:r w:rsidR="006403A0" w:rsidRPr="009D1BC4">
        <w:rPr>
          <w:rFonts w:cstheme="minorHAnsi"/>
        </w:rPr>
        <w:t>i</w:t>
      </w:r>
      <w:r w:rsidRPr="009D1BC4">
        <w:rPr>
          <w:rFonts w:cstheme="minorHAnsi"/>
        </w:rPr>
        <w:t>n</w:t>
      </w:r>
      <w:r w:rsidR="006403A0" w:rsidRPr="009D1BC4">
        <w:rPr>
          <w:rFonts w:cstheme="minorHAnsi"/>
        </w:rPr>
        <w:t xml:space="preserve"> Applied Mathematics, Electrical Engineering,</w:t>
      </w:r>
      <w:r w:rsidRPr="009D1BC4">
        <w:rPr>
          <w:rFonts w:cstheme="minorHAnsi"/>
        </w:rPr>
        <w:t xml:space="preserve"> Computer Science, Engineering, </w:t>
      </w:r>
      <w:r w:rsidR="006403A0" w:rsidRPr="009D1BC4">
        <w:rPr>
          <w:rFonts w:cstheme="minorHAnsi"/>
        </w:rPr>
        <w:t>Physics</w:t>
      </w:r>
      <w:r w:rsidRPr="009D1BC4">
        <w:rPr>
          <w:rFonts w:cstheme="minorHAnsi"/>
        </w:rPr>
        <w:t>, or a related field.</w:t>
      </w:r>
    </w:p>
    <w:p w14:paraId="2EB83B8F" w14:textId="2FDB5C52" w:rsidR="00A47B28" w:rsidRPr="009D1BC4" w:rsidRDefault="00A47B28" w:rsidP="009D1BC4">
      <w:pPr>
        <w:pStyle w:val="ListParagraph"/>
        <w:numPr>
          <w:ilvl w:val="0"/>
          <w:numId w:val="6"/>
        </w:numPr>
        <w:shd w:val="clear" w:color="auto" w:fill="FFFFFF"/>
        <w:jc w:val="both"/>
        <w:rPr>
          <w:rFonts w:cstheme="minorHAnsi"/>
          <w:lang w:val="en"/>
        </w:rPr>
      </w:pPr>
      <w:r w:rsidRPr="009D1BC4">
        <w:rPr>
          <w:rFonts w:cstheme="minorHAnsi"/>
          <w:lang w:val="en"/>
        </w:rPr>
        <w:lastRenderedPageBreak/>
        <w:t xml:space="preserve">Familiarity with </w:t>
      </w:r>
      <w:r w:rsidR="006403A0" w:rsidRPr="009D1BC4">
        <w:rPr>
          <w:rFonts w:cstheme="minorHAnsi"/>
          <w:lang w:val="en"/>
        </w:rPr>
        <w:t>the theory of mathematical inverse problems, forward modeling with differential equations, and a basic understanding of signal processing</w:t>
      </w:r>
      <w:r w:rsidRPr="009D1BC4">
        <w:rPr>
          <w:rFonts w:cstheme="minorHAnsi"/>
          <w:lang w:val="en"/>
        </w:rPr>
        <w:t>.</w:t>
      </w:r>
    </w:p>
    <w:p w14:paraId="6CD1A5C7" w14:textId="3B53F23D" w:rsidR="00A47B28" w:rsidRPr="009D1BC4" w:rsidRDefault="006403A0" w:rsidP="009D1BC4">
      <w:pPr>
        <w:pStyle w:val="ListParagraph"/>
        <w:numPr>
          <w:ilvl w:val="0"/>
          <w:numId w:val="6"/>
        </w:numPr>
        <w:shd w:val="clear" w:color="auto" w:fill="FFFFFF"/>
        <w:jc w:val="both"/>
        <w:rPr>
          <w:rFonts w:cstheme="minorHAnsi"/>
          <w:lang w:val="en"/>
        </w:rPr>
      </w:pPr>
      <w:r w:rsidRPr="009D1BC4">
        <w:rPr>
          <w:rFonts w:cstheme="minorHAnsi"/>
          <w:lang w:val="en"/>
        </w:rPr>
        <w:t xml:space="preserve">Experience with </w:t>
      </w:r>
      <w:proofErr w:type="spellStart"/>
      <w:r w:rsidRPr="009D1BC4">
        <w:rPr>
          <w:rFonts w:cstheme="minorHAnsi"/>
          <w:lang w:val="en"/>
        </w:rPr>
        <w:t>Matlab</w:t>
      </w:r>
      <w:proofErr w:type="spellEnd"/>
      <w:r w:rsidRPr="009D1BC4">
        <w:rPr>
          <w:rFonts w:cstheme="minorHAnsi"/>
          <w:lang w:val="en"/>
        </w:rPr>
        <w:t xml:space="preserve"> and/or Python for scientific computing</w:t>
      </w:r>
      <w:r w:rsidR="00A47B28" w:rsidRPr="009D1BC4">
        <w:rPr>
          <w:rFonts w:cstheme="minorHAnsi"/>
          <w:lang w:val="en"/>
        </w:rPr>
        <w:t xml:space="preserve">. </w:t>
      </w:r>
    </w:p>
    <w:p w14:paraId="41D1B269" w14:textId="7C8D6FA7" w:rsidR="00A47B28" w:rsidRPr="009D1BC4" w:rsidRDefault="006403A0" w:rsidP="009D1BC4">
      <w:pPr>
        <w:pStyle w:val="ListParagraph"/>
        <w:numPr>
          <w:ilvl w:val="0"/>
          <w:numId w:val="6"/>
        </w:numPr>
        <w:shd w:val="clear" w:color="auto" w:fill="FFFFFF"/>
        <w:jc w:val="both"/>
        <w:rPr>
          <w:rFonts w:cstheme="minorHAnsi"/>
          <w:lang w:val="en"/>
        </w:rPr>
      </w:pPr>
      <w:r w:rsidRPr="009D1BC4">
        <w:rPr>
          <w:rFonts w:cstheme="minorHAnsi"/>
          <w:lang w:val="en"/>
        </w:rPr>
        <w:t xml:space="preserve">Experience analyzing datasets of measured physical data. </w:t>
      </w:r>
      <w:r w:rsidR="00A47B28" w:rsidRPr="009D1BC4">
        <w:rPr>
          <w:rFonts w:cstheme="minorHAnsi"/>
          <w:lang w:val="en"/>
        </w:rPr>
        <w:t xml:space="preserve"> </w:t>
      </w:r>
    </w:p>
    <w:p w14:paraId="59DF3D84" w14:textId="05968626" w:rsidR="001C38B5" w:rsidRPr="009D1BC4" w:rsidRDefault="00A47B28" w:rsidP="009D1BC4">
      <w:pPr>
        <w:pStyle w:val="ListParagraph"/>
        <w:numPr>
          <w:ilvl w:val="0"/>
          <w:numId w:val="6"/>
        </w:numPr>
        <w:shd w:val="clear" w:color="auto" w:fill="FFFFFF"/>
        <w:jc w:val="both"/>
        <w:rPr>
          <w:rFonts w:cstheme="minorHAnsi"/>
          <w:lang w:val="en"/>
        </w:rPr>
      </w:pPr>
      <w:r w:rsidRPr="009D1BC4">
        <w:rPr>
          <w:rFonts w:cstheme="minorHAnsi"/>
          <w:lang w:val="en"/>
        </w:rPr>
        <w:t xml:space="preserve">Strong oral and written communication skills. </w:t>
      </w:r>
    </w:p>
    <w:p w14:paraId="31FF16A0" w14:textId="77777777" w:rsidR="001C38B5" w:rsidRPr="009E402F" w:rsidRDefault="001C38B5" w:rsidP="009E402F">
      <w:pPr>
        <w:spacing w:after="0" w:line="240" w:lineRule="auto"/>
        <w:jc w:val="both"/>
        <w:rPr>
          <w:rFonts w:cstheme="minorHAnsi"/>
        </w:rPr>
      </w:pPr>
    </w:p>
    <w:p w14:paraId="229F2A44" w14:textId="6447CFE3" w:rsidR="001C38B5" w:rsidRPr="001C38B5" w:rsidRDefault="001C38B5" w:rsidP="001C38B5">
      <w:pPr>
        <w:rPr>
          <w:b/>
          <w:bCs/>
        </w:rPr>
      </w:pPr>
      <w:r w:rsidRPr="001C38B5">
        <w:rPr>
          <w:b/>
          <w:bCs/>
        </w:rPr>
        <w:t>Privacy Act Statement</w:t>
      </w:r>
    </w:p>
    <w:bookmarkEnd w:id="0"/>
    <w:p w14:paraId="4F25261A" w14:textId="77777777" w:rsidR="001C38B5" w:rsidRPr="001C38B5" w:rsidRDefault="001C38B5" w:rsidP="001C38B5">
      <w:r w:rsidRPr="001C38B5">
        <w:rPr>
          <w:b/>
          <w:bCs/>
        </w:rPr>
        <w:t>Authority:</w:t>
      </w:r>
      <w:r w:rsidRPr="001C38B5">
        <w:t>  15 U.S.C. § 278g-1(e)(1) and (e)(3) and 15 U.S.C. § 272(b) and (c)</w:t>
      </w:r>
    </w:p>
    <w:p w14:paraId="5F33A483" w14:textId="77777777" w:rsidR="001C38B5" w:rsidRPr="001C38B5" w:rsidRDefault="001C38B5" w:rsidP="001C38B5">
      <w:r w:rsidRPr="001C38B5">
        <w:rPr>
          <w:b/>
          <w:bCs/>
        </w:rPr>
        <w:t>Purpose:</w:t>
      </w:r>
      <w:r w:rsidRPr="001C38B5">
        <w:t>  The National Institute for Standards and Technology (NIST) hosts the  </w:t>
      </w:r>
      <w:hyperlink r:id="rId5" w:history="1">
        <w:r w:rsidRPr="001C38B5">
          <w:rPr>
            <w:rStyle w:val="Hyperlink"/>
          </w:rPr>
          <w:t>Professional Research Experience Program (PREP) </w:t>
        </w:r>
      </w:hyperlink>
      <w:r w:rsidRPr="001C38B5">
        <w:t>which is designed to provide valuable laboratory experience and financial assistance to undergraduates, post-bachelor’s degree holders, graduate students, master’s degree holders, postdocs, and faculty.  </w:t>
      </w:r>
    </w:p>
    <w:p w14:paraId="04589A4D" w14:textId="05F5F55E" w:rsidR="001C38B5" w:rsidRPr="001C38B5" w:rsidRDefault="001C38B5" w:rsidP="001C38B5">
      <w:r w:rsidRPr="001C38B5">
        <w:t>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needed to facilitate administrative functions of the PREP Program.</w:t>
      </w:r>
    </w:p>
    <w:p w14:paraId="43A7D2AF" w14:textId="47D2DC62" w:rsidR="001C38B5" w:rsidRPr="001C38B5" w:rsidRDefault="001C38B5" w:rsidP="001C38B5">
      <w:r w:rsidRPr="001C38B5">
        <w:rPr>
          <w:b/>
          <w:bCs/>
        </w:rPr>
        <w:t>Routine Uses:</w:t>
      </w:r>
      <w:r w:rsidRPr="001C38B5">
        <w:t xml:space="preserve">  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  </w:t>
      </w:r>
    </w:p>
    <w:p w14:paraId="184A6296" w14:textId="77777777" w:rsidR="001C38B5" w:rsidRPr="001C38B5" w:rsidRDefault="001C38B5" w:rsidP="001C38B5">
      <w:r w:rsidRPr="001C38B5">
        <w:rPr>
          <w:b/>
          <w:bCs/>
        </w:rPr>
        <w:t>Disclosure:</w:t>
      </w:r>
      <w:r w:rsidRPr="001C38B5">
        <w:t>  Furnishing this information is voluntary. When you submit the form, you are indicating your voluntary consent for NIST to use of the information you submit for the purpose stated.</w:t>
      </w:r>
    </w:p>
    <w:p w14:paraId="13DAD394" w14:textId="77777777" w:rsidR="001C38B5" w:rsidRDefault="001C38B5"/>
    <w:sectPr w:rsidR="001C3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FFE"/>
    <w:multiLevelType w:val="hybridMultilevel"/>
    <w:tmpl w:val="F454D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535918"/>
    <w:multiLevelType w:val="hybridMultilevel"/>
    <w:tmpl w:val="2CD406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231D55"/>
    <w:multiLevelType w:val="hybridMultilevel"/>
    <w:tmpl w:val="14C8B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2554B"/>
    <w:multiLevelType w:val="hybridMultilevel"/>
    <w:tmpl w:val="D818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0C37C0"/>
    <w:multiLevelType w:val="hybridMultilevel"/>
    <w:tmpl w:val="26723D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6B12A8"/>
    <w:multiLevelType w:val="hybridMultilevel"/>
    <w:tmpl w:val="D35A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762584">
    <w:abstractNumId w:val="4"/>
  </w:num>
  <w:num w:numId="2" w16cid:durableId="267273462">
    <w:abstractNumId w:val="1"/>
  </w:num>
  <w:num w:numId="3" w16cid:durableId="385109817">
    <w:abstractNumId w:val="2"/>
  </w:num>
  <w:num w:numId="4" w16cid:durableId="823621713">
    <w:abstractNumId w:val="0"/>
  </w:num>
  <w:num w:numId="5" w16cid:durableId="1432625027">
    <w:abstractNumId w:val="3"/>
  </w:num>
  <w:num w:numId="6" w16cid:durableId="557325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B5"/>
    <w:rsid w:val="00087DBA"/>
    <w:rsid w:val="001C38B5"/>
    <w:rsid w:val="00202FB1"/>
    <w:rsid w:val="00317E18"/>
    <w:rsid w:val="004431D3"/>
    <w:rsid w:val="0048400D"/>
    <w:rsid w:val="004C7B75"/>
    <w:rsid w:val="005737C9"/>
    <w:rsid w:val="006403A0"/>
    <w:rsid w:val="007A4E60"/>
    <w:rsid w:val="009D1BC4"/>
    <w:rsid w:val="009D5D8F"/>
    <w:rsid w:val="009E402F"/>
    <w:rsid w:val="00A47B28"/>
    <w:rsid w:val="00C00AC2"/>
    <w:rsid w:val="00D8472E"/>
    <w:rsid w:val="00E5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527A"/>
  <w15:chartTrackingRefBased/>
  <w15:docId w15:val="{4E082F9F-F694-4C20-AB67-6A062CE4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8B5"/>
    <w:rPr>
      <w:color w:val="0563C1" w:themeColor="hyperlink"/>
      <w:u w:val="single"/>
    </w:rPr>
  </w:style>
  <w:style w:type="character" w:styleId="UnresolvedMention">
    <w:name w:val="Unresolved Mention"/>
    <w:basedOn w:val="DefaultParagraphFont"/>
    <w:uiPriority w:val="99"/>
    <w:semiHidden/>
    <w:unhideWhenUsed/>
    <w:rsid w:val="001C38B5"/>
    <w:rPr>
      <w:color w:val="605E5C"/>
      <w:shd w:val="clear" w:color="auto" w:fill="E1DFDD"/>
    </w:rPr>
  </w:style>
  <w:style w:type="paragraph" w:styleId="ListParagraph">
    <w:name w:val="List Paragraph"/>
    <w:basedOn w:val="Normal"/>
    <w:uiPriority w:val="34"/>
    <w:qFormat/>
    <w:rsid w:val="00A4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118">
      <w:bodyDiv w:val="1"/>
      <w:marLeft w:val="0"/>
      <w:marRight w:val="0"/>
      <w:marTop w:val="0"/>
      <w:marBottom w:val="0"/>
      <w:divBdr>
        <w:top w:val="none" w:sz="0" w:space="0" w:color="auto"/>
        <w:left w:val="none" w:sz="0" w:space="0" w:color="auto"/>
        <w:bottom w:val="none" w:sz="0" w:space="0" w:color="auto"/>
        <w:right w:val="none" w:sz="0" w:space="0" w:color="auto"/>
      </w:divBdr>
    </w:div>
    <w:div w:id="58268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ist.gov/iaao/academic-affairs-office/nist-professional-research-experience-program-pr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763</Words>
  <Characters>4353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Kara B. (Fed)</dc:creator>
  <cp:keywords/>
  <dc:description/>
  <cp:lastModifiedBy>Kelly Hummel</cp:lastModifiedBy>
  <cp:revision>2</cp:revision>
  <dcterms:created xsi:type="dcterms:W3CDTF">2025-08-15T15:56:00Z</dcterms:created>
  <dcterms:modified xsi:type="dcterms:W3CDTF">2025-08-15T15:56:00Z</dcterms:modified>
</cp:coreProperties>
</file>